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99" w:rsidRPr="000E5699" w:rsidRDefault="000E5699" w:rsidP="000E5699">
      <w:pPr>
        <w:adjustRightInd w:val="0"/>
        <w:textAlignment w:val="baseline"/>
        <w:rPr>
          <w:rFonts w:ascii="宋体" w:eastAsia="宋体" w:hAnsi="Arial" w:cs="Times New Roman" w:hint="eastAsia"/>
          <w:spacing w:val="-10"/>
          <w:sz w:val="24"/>
          <w:szCs w:val="20"/>
        </w:rPr>
      </w:pPr>
    </w:p>
    <w:p w:rsidR="000E5699" w:rsidRPr="000E5699" w:rsidRDefault="000E5699" w:rsidP="000E5699">
      <w:pPr>
        <w:adjustRightInd w:val="0"/>
        <w:jc w:val="center"/>
        <w:textAlignment w:val="baseline"/>
        <w:rPr>
          <w:rFonts w:ascii="宋体" w:eastAsia="宋体" w:hAnsi="宋体" w:cs="Times New Roman" w:hint="eastAsia"/>
          <w:b/>
          <w:sz w:val="28"/>
          <w:szCs w:val="20"/>
        </w:rPr>
      </w:pPr>
      <w:r w:rsidRPr="000E5699">
        <w:rPr>
          <w:rFonts w:ascii="宋体" w:eastAsia="宋体" w:hAnsi="宋体" w:cs="Times New Roman"/>
          <w:b/>
          <w:sz w:val="28"/>
          <w:szCs w:val="20"/>
        </w:rPr>
        <w:t>POWER OF ATTORNE</w:t>
      </w:r>
      <w:r w:rsidRPr="000E5699">
        <w:rPr>
          <w:rFonts w:ascii="宋体" w:eastAsia="宋体" w:hAnsi="宋体" w:cs="Times New Roman" w:hint="eastAsia"/>
          <w:b/>
          <w:sz w:val="28"/>
          <w:szCs w:val="20"/>
        </w:rPr>
        <w:t>Y</w:t>
      </w:r>
    </w:p>
    <w:p w:rsidR="000E5699" w:rsidRPr="000E5699" w:rsidRDefault="000E5699" w:rsidP="000E5699">
      <w:pPr>
        <w:adjustRightInd w:val="0"/>
        <w:jc w:val="center"/>
        <w:textAlignment w:val="baseline"/>
        <w:rPr>
          <w:rFonts w:ascii="宋体" w:eastAsia="宋体" w:hAnsi="宋体" w:cs="Times New Roman" w:hint="eastAsia"/>
          <w:b/>
          <w:sz w:val="28"/>
          <w:szCs w:val="20"/>
        </w:rPr>
      </w:pPr>
      <w:r w:rsidRPr="000E5699">
        <w:rPr>
          <w:rFonts w:ascii="宋体" w:eastAsia="宋体" w:hAnsi="宋体" w:cs="Times New Roman" w:hint="eastAsia"/>
          <w:b/>
          <w:sz w:val="28"/>
          <w:szCs w:val="20"/>
        </w:rPr>
        <w:t>委  托  书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18"/>
          <w:szCs w:val="18"/>
          <w:u w:val="single"/>
        </w:rPr>
      </w:pPr>
      <w:r w:rsidRPr="000E5699">
        <w:rPr>
          <w:rFonts w:ascii="宋体" w:eastAsia="宋体" w:hAnsi="宋体" w:cs="Arial"/>
          <w:kern w:val="0"/>
          <w:szCs w:val="21"/>
        </w:rPr>
        <w:t>Pursuant</w:t>
      </w:r>
      <w:r w:rsidRPr="000E5699">
        <w:rPr>
          <w:rFonts w:ascii="宋体" w:eastAsia="宋体" w:hAnsi="宋体" w:cs="Arial" w:hint="eastAsia"/>
          <w:kern w:val="0"/>
          <w:szCs w:val="21"/>
        </w:rPr>
        <w:t xml:space="preserve"> to the Article 19 of the Patent Law of the </w:t>
      </w:r>
      <w:r w:rsidRPr="000E5699">
        <w:rPr>
          <w:rFonts w:ascii="Times New Roman" w:eastAsia="宋体" w:hAnsi="Times New Roman" w:cs="Times New Roman" w:hint="eastAsia"/>
          <w:szCs w:val="21"/>
        </w:rPr>
        <w:t>People</w:t>
      </w:r>
      <w:r w:rsidRPr="000E5699">
        <w:rPr>
          <w:rFonts w:ascii="Times New Roman" w:eastAsia="宋体" w:hAnsi="Times New Roman" w:cs="Times New Roman"/>
          <w:szCs w:val="21"/>
        </w:rPr>
        <w:t>’</w:t>
      </w:r>
      <w:r w:rsidRPr="000E5699">
        <w:rPr>
          <w:rFonts w:ascii="Times New Roman" w:eastAsia="宋体" w:hAnsi="Times New Roman" w:cs="Times New Roman" w:hint="eastAsia"/>
          <w:szCs w:val="21"/>
        </w:rPr>
        <w:t>s Republic of China</w:t>
      </w:r>
      <w:r w:rsidRPr="000E5699">
        <w:rPr>
          <w:rFonts w:ascii="宋体" w:eastAsia="宋体" w:hAnsi="宋体" w:cs="Arial"/>
          <w:kern w:val="0"/>
          <w:szCs w:val="21"/>
        </w:rPr>
        <w:t>,</w:t>
      </w:r>
      <w:r w:rsidRPr="000E5699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0E5699">
        <w:rPr>
          <w:rFonts w:ascii="宋体" w:eastAsia="宋体" w:hAnsi="宋体" w:cs="Times New Roman"/>
          <w:szCs w:val="20"/>
        </w:rPr>
        <w:t>I/We, citizen/legal entity of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</w:t>
      </w:r>
      <w:r w:rsidRPr="000E5699">
        <w:rPr>
          <w:rFonts w:ascii="宋体" w:eastAsia="宋体" w:hAnsi="宋体" w:cs="Times New Roman" w:hint="eastAsia"/>
          <w:szCs w:val="20"/>
        </w:rPr>
        <w:t>，</w:t>
      </w:r>
      <w:r w:rsidRPr="000E5699">
        <w:rPr>
          <w:rFonts w:ascii="宋体" w:eastAsia="宋体" w:hAnsi="宋体" w:cs="Times New Roman"/>
          <w:szCs w:val="20"/>
        </w:rPr>
        <w:t>hereby authorize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LINDA LIU &amp; PARTNERS</w:t>
      </w:r>
      <w:r w:rsidRPr="000E5699">
        <w:rPr>
          <w:rFonts w:ascii="宋体" w:eastAsia="宋体" w:hAnsi="宋体" w:cs="Times New Roman" w:hint="eastAsia"/>
          <w:szCs w:val="20"/>
        </w:rPr>
        <w:t xml:space="preserve"> Code: 11277 </w:t>
      </w:r>
      <w:r w:rsidRPr="000E5699">
        <w:rPr>
          <w:rFonts w:ascii="宋体" w:eastAsia="宋体" w:hAnsi="宋体" w:cs="Times New Roman"/>
          <w:szCs w:val="20"/>
        </w:rPr>
        <w:t>(Address:</w:t>
      </w:r>
      <w:r w:rsidRPr="000E5699">
        <w:rPr>
          <w:rFonts w:ascii="宋体" w:eastAsia="宋体" w:hAnsi="宋体" w:cs="Times New Roman" w:hint="eastAsia"/>
          <w:szCs w:val="20"/>
        </w:rPr>
        <w:t xml:space="preserve"> </w:t>
      </w:r>
      <w:r w:rsidRPr="000E5699">
        <w:rPr>
          <w:rFonts w:ascii="宋体" w:eastAsia="宋体" w:hAnsi="宋体" w:cs="Arial"/>
          <w:kern w:val="0"/>
          <w:szCs w:val="21"/>
        </w:rPr>
        <w:t>F16 Tower C, Beijing Global Trade Center, 36 North Third Ring East Road,</w:t>
      </w:r>
      <w:r w:rsidRPr="000E5699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0E5699">
        <w:rPr>
          <w:rFonts w:ascii="宋体" w:eastAsia="宋体" w:hAnsi="宋体" w:cs="Arial"/>
          <w:kern w:val="0"/>
          <w:szCs w:val="21"/>
        </w:rPr>
        <w:t>Dongcheng District, Beijing 100013 P. R. China</w:t>
      </w:r>
      <w:r w:rsidRPr="000E5699">
        <w:rPr>
          <w:rFonts w:ascii="宋体" w:eastAsia="宋体" w:hAnsi="宋体" w:cs="Times New Roman" w:hint="eastAsia"/>
          <w:szCs w:val="20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  <w:lang w:eastAsia="ja-JP"/>
        </w:rPr>
        <w:t>）</w:t>
      </w:r>
      <w:r w:rsidRPr="000E5699">
        <w:rPr>
          <w:rFonts w:ascii="宋体" w:eastAsia="宋体" w:hAnsi="宋体" w:cs="Times New Roman"/>
          <w:szCs w:val="20"/>
        </w:rPr>
        <w:t>to represent me/us in all proceedings and act for me/us in</w:t>
      </w:r>
      <w:r w:rsidRPr="000E5699">
        <w:rPr>
          <w:rFonts w:ascii="宋体" w:eastAsia="宋体" w:hAnsi="宋体" w:cs="Times New Roman" w:hint="eastAsia"/>
          <w:szCs w:val="20"/>
        </w:rPr>
        <w:t xml:space="preserve"> </w:t>
      </w:r>
      <w:r w:rsidRPr="000E5699">
        <w:rPr>
          <w:rFonts w:ascii="宋体" w:eastAsia="宋体" w:hAnsi="宋体" w:cs="Times New Roman"/>
          <w:szCs w:val="20"/>
        </w:rPr>
        <w:t xml:space="preserve">all patent affairs </w:t>
      </w:r>
      <w:r w:rsidRPr="000E5699">
        <w:rPr>
          <w:rFonts w:ascii="宋体" w:eastAsia="宋体" w:hAnsi="宋体" w:cs="Times New Roman" w:hint="eastAsia"/>
          <w:szCs w:val="20"/>
        </w:rPr>
        <w:t xml:space="preserve">from filing to expiration with regard to the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</w:rPr>
      </w:pP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  <w:lang w:eastAsia="ja-JP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</w:rPr>
        <w:t>patent for invention</w:t>
      </w:r>
      <w:r w:rsidRPr="000E5699">
        <w:rPr>
          <w:rFonts w:ascii="宋体" w:eastAsia="MS Mincho" w:hAnsi="宋体" w:cs="Times New Roman" w:hint="eastAsia"/>
          <w:szCs w:val="20"/>
          <w:lang w:eastAsia="ja-JP"/>
        </w:rPr>
        <w:t xml:space="preserve"> </w:t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  <w:lang w:eastAsia="ja-JP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</w:rPr>
        <w:t>utility model</w:t>
      </w:r>
      <w:r w:rsidRPr="000E5699">
        <w:rPr>
          <w:rFonts w:ascii="宋体" w:eastAsia="MS Mincho" w:hAnsi="宋体" w:cs="Times New Roman" w:hint="eastAsia"/>
          <w:szCs w:val="20"/>
          <w:lang w:eastAsia="ja-JP"/>
        </w:rPr>
        <w:t xml:space="preserve"> </w:t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  <w:lang w:eastAsia="ja-JP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</w:rPr>
        <w:t xml:space="preserve">design application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  <w:u w:val="single"/>
        </w:rPr>
      </w:pPr>
      <w:r w:rsidRPr="000E5699">
        <w:rPr>
          <w:rFonts w:ascii="宋体" w:eastAsia="宋体" w:hAnsi="宋体" w:cs="Times New Roman"/>
          <w:szCs w:val="20"/>
        </w:rPr>
        <w:t>T</w:t>
      </w:r>
      <w:r w:rsidRPr="000E5699">
        <w:rPr>
          <w:rFonts w:ascii="宋体" w:eastAsia="宋体" w:hAnsi="宋体" w:cs="Times New Roman" w:hint="eastAsia"/>
          <w:szCs w:val="20"/>
        </w:rPr>
        <w:t xml:space="preserve">itled 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</w:t>
      </w:r>
      <w:r w:rsidRPr="000E5699">
        <w:rPr>
          <w:rFonts w:ascii="宋体" w:eastAsia="宋体" w:hAnsi="宋体" w:cs="Times New Roman" w:hint="eastAsia"/>
          <w:szCs w:val="20"/>
        </w:rPr>
        <w:t>.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</w:rPr>
      </w:pP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</w:rPr>
        <w:t>national phase for PCT application no.</w:t>
      </w:r>
      <w:r w:rsidRPr="000E5699">
        <w:rPr>
          <w:rFonts w:ascii="宋体" w:eastAsia="宋体" w:hAnsi="宋体" w:cs="Times New Roman" w:hint="eastAsia"/>
          <w:sz w:val="25"/>
          <w:szCs w:val="20"/>
          <w:u w:val="single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</w:t>
      </w:r>
      <w:r w:rsidRPr="000E5699">
        <w:rPr>
          <w:rFonts w:ascii="Times New Roman" w:eastAsia="宋体" w:hAnsi="Times New Roman" w:cs="Times New Roman" w:hint="eastAsia"/>
          <w:szCs w:val="20"/>
          <w:u w:val="single"/>
        </w:rPr>
        <w:t xml:space="preserve">   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  </w:t>
      </w:r>
      <w:r w:rsidRPr="000E5699">
        <w:rPr>
          <w:rFonts w:ascii="宋体" w:eastAsia="宋体" w:hAnsi="宋体" w:cs="Times New Roman" w:hint="eastAsia"/>
          <w:szCs w:val="20"/>
        </w:rPr>
        <w:t xml:space="preserve">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Arial" w:hint="eastAsia"/>
          <w:kern w:val="0"/>
          <w:szCs w:val="21"/>
        </w:rPr>
      </w:pPr>
      <w:r w:rsidRPr="000E5699">
        <w:rPr>
          <w:rFonts w:ascii="宋体" w:eastAsia="宋体" w:hAnsi="宋体" w:cs="Arial"/>
          <w:kern w:val="0"/>
          <w:szCs w:val="2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宋体" w:cs="Arial"/>
          <w:kern w:val="0"/>
          <w:szCs w:val="21"/>
        </w:rPr>
        <w:instrText xml:space="preserve"> FORMCHECKBOX </w:instrText>
      </w:r>
      <w:r w:rsidRPr="000E5699">
        <w:rPr>
          <w:rFonts w:ascii="宋体" w:eastAsia="宋体" w:hAnsi="宋体" w:cs="Arial"/>
          <w:kern w:val="0"/>
          <w:szCs w:val="21"/>
        </w:rPr>
      </w:r>
      <w:r w:rsidRPr="000E5699">
        <w:rPr>
          <w:rFonts w:ascii="宋体" w:eastAsia="宋体" w:hAnsi="宋体" w:cs="Arial"/>
          <w:kern w:val="0"/>
          <w:szCs w:val="21"/>
        </w:rPr>
        <w:fldChar w:fldCharType="end"/>
      </w:r>
      <w:r w:rsidRPr="000E5699">
        <w:rPr>
          <w:rFonts w:ascii="宋体" w:eastAsia="宋体" w:hAnsi="宋体" w:cs="Arial" w:hint="eastAsia"/>
          <w:kern w:val="0"/>
          <w:szCs w:val="21"/>
        </w:rPr>
        <w:t xml:space="preserve"> </w:t>
      </w:r>
      <w:r w:rsidRPr="000E5699">
        <w:rPr>
          <w:rFonts w:ascii="宋体" w:eastAsia="宋体" w:hAnsi="宋体" w:cs="Arial"/>
          <w:kern w:val="0"/>
          <w:szCs w:val="21"/>
        </w:rPr>
        <w:t>all the matters in the international procedures (including in the Receiving Office, the International Searching Authority, the International Bureau and the International Preliminary Examination Authority).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</w:rPr>
      </w:pPr>
      <w:r w:rsidRPr="000E5699">
        <w:rPr>
          <w:rFonts w:ascii="宋体" w:eastAsia="宋体" w:hAnsi="宋体" w:cs="Times New Roman"/>
          <w:szCs w:val="20"/>
        </w:rPr>
        <w:t>Authorized by (</w:t>
      </w:r>
      <w:r w:rsidRPr="000E5699">
        <w:rPr>
          <w:rFonts w:ascii="宋体" w:eastAsia="宋体" w:hAnsi="宋体" w:cs="Times New Roman" w:hint="eastAsia"/>
          <w:szCs w:val="20"/>
        </w:rPr>
        <w:t>Typed name of the applicant</w:t>
      </w:r>
      <w:r w:rsidRPr="000E5699">
        <w:rPr>
          <w:rFonts w:ascii="宋体" w:eastAsia="宋体" w:hAnsi="宋体" w:cs="Times New Roman"/>
          <w:szCs w:val="20"/>
        </w:rPr>
        <w:t>):</w:t>
      </w:r>
      <w:r w:rsidRPr="000E5699">
        <w:rPr>
          <w:rFonts w:ascii="宋体" w:eastAsia="宋体" w:hAnsi="宋体" w:cs="Times New Roman" w:hint="eastAsia"/>
          <w:sz w:val="25"/>
          <w:szCs w:val="20"/>
          <w:u w:val="single"/>
        </w:rPr>
        <w:t xml:space="preserve"> 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 </w:t>
      </w:r>
      <w:r w:rsidRPr="000E5699">
        <w:rPr>
          <w:rFonts w:ascii="宋体" w:eastAsia="宋体" w:hAnsi="宋体" w:cs="Times New Roman" w:hint="eastAsia"/>
          <w:szCs w:val="20"/>
        </w:rPr>
        <w:t xml:space="preserve">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</w:rPr>
      </w:pP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  <w:u w:val="single"/>
        </w:rPr>
      </w:pPr>
      <w:r w:rsidRPr="000E5699">
        <w:rPr>
          <w:rFonts w:ascii="宋体" w:eastAsia="宋体" w:hAnsi="宋体" w:cs="Times New Roman"/>
          <w:szCs w:val="20"/>
        </w:rPr>
        <w:t xml:space="preserve">(Seal or </w:t>
      </w:r>
      <w:r w:rsidRPr="000E5699">
        <w:rPr>
          <w:rFonts w:ascii="宋体" w:eastAsia="宋体" w:hAnsi="宋体" w:cs="Times New Roman" w:hint="eastAsia"/>
          <w:szCs w:val="20"/>
        </w:rPr>
        <w:t>s</w:t>
      </w:r>
      <w:r w:rsidRPr="000E5699">
        <w:rPr>
          <w:rFonts w:ascii="宋体" w:eastAsia="宋体" w:hAnsi="宋体" w:cs="Times New Roman"/>
          <w:szCs w:val="20"/>
        </w:rPr>
        <w:t>ignature):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                                             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Cs w:val="20"/>
          <w:u w:val="single"/>
        </w:rPr>
      </w:pPr>
    </w:p>
    <w:p w:rsidR="000E5699" w:rsidRPr="000E5699" w:rsidRDefault="000E5699" w:rsidP="000E5699">
      <w:pPr>
        <w:adjustRightInd w:val="0"/>
        <w:spacing w:line="320" w:lineRule="exact"/>
        <w:ind w:firstLineChars="300" w:firstLine="630"/>
        <w:textAlignment w:val="baseline"/>
        <w:rPr>
          <w:rFonts w:ascii="宋体" w:eastAsia="宋体" w:hAnsi="宋体" w:cs="Times New Roman" w:hint="eastAsia"/>
          <w:szCs w:val="20"/>
        </w:rPr>
      </w:pPr>
      <w:r w:rsidRPr="000E5699">
        <w:rPr>
          <w:rFonts w:ascii="宋体" w:eastAsia="宋体" w:hAnsi="宋体" w:cs="Times New Roman"/>
          <w:szCs w:val="20"/>
        </w:rPr>
        <w:t xml:space="preserve"> Date of Authorization: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                                   </w:t>
      </w:r>
      <w:r w:rsidRPr="000E5699">
        <w:rPr>
          <w:rFonts w:ascii="宋体" w:eastAsia="MS Mincho" w:hAnsi="宋体" w:cs="Times New Roman" w:hint="eastAsia"/>
          <w:szCs w:val="20"/>
          <w:lang w:eastAsia="ja-JP"/>
        </w:rPr>
        <w:t xml:space="preserve"> </w:t>
      </w:r>
    </w:p>
    <w:p w:rsidR="000E5699" w:rsidRPr="000E5699" w:rsidRDefault="000E5699" w:rsidP="000E5699">
      <w:pPr>
        <w:adjustRightInd w:val="0"/>
        <w:spacing w:line="320" w:lineRule="exact"/>
        <w:ind w:firstLineChars="300" w:firstLine="630"/>
        <w:textAlignment w:val="baseline"/>
        <w:rPr>
          <w:rFonts w:ascii="宋体" w:eastAsia="宋体" w:hAnsi="宋体" w:cs="Times New Roman" w:hint="eastAsia"/>
          <w:szCs w:val="20"/>
        </w:rPr>
      </w:pPr>
    </w:p>
    <w:p w:rsidR="000E5699" w:rsidRPr="000E5699" w:rsidRDefault="000E5699" w:rsidP="000E5699">
      <w:pPr>
        <w:adjustRightInd w:val="0"/>
        <w:spacing w:line="360" w:lineRule="exact"/>
        <w:textAlignment w:val="baseline"/>
        <w:rPr>
          <w:rFonts w:ascii="宋体" w:eastAsia="MS Mincho" w:hAnsi="宋体" w:cs="Times New Roman" w:hint="eastAsia"/>
          <w:sz w:val="26"/>
          <w:szCs w:val="20"/>
          <w:u w:val="double"/>
          <w:lang w:eastAsia="ja-JP"/>
        </w:rPr>
      </w:pPr>
      <w:r w:rsidRPr="000E5699">
        <w:rPr>
          <w:rFonts w:ascii="宋体" w:eastAsia="宋体" w:hAnsi="宋体" w:cs="Times New Roman" w:hint="eastAsia"/>
          <w:b/>
          <w:i/>
          <w:sz w:val="26"/>
          <w:szCs w:val="20"/>
          <w:u w:val="double"/>
        </w:rPr>
        <w:t xml:space="preserve">The following contents are completed by the agent </w:t>
      </w:r>
      <w:r w:rsidRPr="000E5699">
        <w:rPr>
          <w:rFonts w:ascii="宋体" w:eastAsia="宋体" w:hAnsi="宋体" w:cs="Times New Roman" w:hint="eastAsia"/>
          <w:sz w:val="26"/>
          <w:szCs w:val="20"/>
          <w:u w:val="double"/>
        </w:rPr>
        <w:t xml:space="preserve">                                                                </w:t>
      </w:r>
    </w:p>
    <w:p w:rsidR="000E5699" w:rsidRPr="000E5699" w:rsidRDefault="000E5699" w:rsidP="000E5699">
      <w:pPr>
        <w:adjustRightInd w:val="0"/>
        <w:textAlignment w:val="baseline"/>
        <w:rPr>
          <w:rFonts w:ascii="Times New Roman" w:eastAsia="宋体" w:hAnsi="Times New Roman" w:cs="Times New Roman" w:hint="eastAsia"/>
          <w:szCs w:val="20"/>
        </w:rPr>
      </w:pP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26"/>
          <w:szCs w:val="20"/>
          <w:u w:val="single"/>
        </w:rPr>
      </w:pPr>
      <w:r w:rsidRPr="000E5699">
        <w:rPr>
          <w:rFonts w:ascii="宋体" w:eastAsia="宋体" w:hAnsi="宋体" w:cs="Times New Roman" w:hint="eastAsia"/>
          <w:sz w:val="26"/>
          <w:szCs w:val="20"/>
        </w:rPr>
        <w:t>我／我们是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      </w:t>
      </w:r>
      <w:r w:rsidRPr="000E5699">
        <w:rPr>
          <w:rFonts w:ascii="宋体" w:eastAsia="宋体" w:hAnsi="宋体" w:cs="Times New Roman" w:hint="eastAsia"/>
          <w:sz w:val="26"/>
          <w:szCs w:val="20"/>
        </w:rPr>
        <w:t>国的公民／法人，</w:t>
      </w:r>
      <w:r w:rsidRPr="000E5699">
        <w:rPr>
          <w:rFonts w:ascii="Times New Roman" w:eastAsia="宋体" w:hAnsi="Times New Roman" w:cs="Times New Roman" w:hint="eastAsia"/>
          <w:sz w:val="24"/>
          <w:szCs w:val="20"/>
        </w:rPr>
        <w:t>根据中华人民共和国专利法第</w:t>
      </w:r>
      <w:r w:rsidRPr="000E5699">
        <w:rPr>
          <w:rFonts w:ascii="Times New Roman" w:eastAsia="宋体" w:hAnsi="Times New Roman" w:cs="Times New Roman" w:hint="eastAsia"/>
          <w:sz w:val="24"/>
          <w:szCs w:val="20"/>
        </w:rPr>
        <w:t>19</w:t>
      </w:r>
      <w:r w:rsidRPr="000E5699">
        <w:rPr>
          <w:rFonts w:ascii="Times New Roman" w:eastAsia="宋体" w:hAnsi="Times New Roman" w:cs="Times New Roman" w:hint="eastAsia"/>
          <w:sz w:val="24"/>
          <w:szCs w:val="20"/>
        </w:rPr>
        <w:t>条的规定</w:t>
      </w:r>
      <w:r w:rsidRPr="000E5699">
        <w:rPr>
          <w:rFonts w:ascii="宋体" w:eastAsia="宋体" w:hAnsi="宋体" w:cs="Times New Roman" w:hint="eastAsia"/>
          <w:sz w:val="26"/>
          <w:szCs w:val="20"/>
        </w:rPr>
        <w:t xml:space="preserve">，兹委托 </w:t>
      </w:r>
      <w:r w:rsidRPr="000E5699">
        <w:rPr>
          <w:rFonts w:ascii="宋体" w:eastAsia="宋体" w:hAnsi="宋体" w:cs="Times New Roman" w:hint="eastAsia"/>
          <w:b/>
          <w:sz w:val="26"/>
          <w:szCs w:val="20"/>
        </w:rPr>
        <w:t xml:space="preserve">北京林达刘知识产权代理事务所（普通合伙） 机构代码：11277 </w:t>
      </w:r>
      <w:r w:rsidRPr="000E5699">
        <w:rPr>
          <w:rFonts w:ascii="宋体" w:eastAsia="宋体" w:hAnsi="宋体" w:cs="Times New Roman"/>
          <w:sz w:val="26"/>
          <w:szCs w:val="20"/>
        </w:rPr>
        <w:t>(地址：北京市东城区北三环东路36号北京环球贸易中心C座16层</w:t>
      </w:r>
      <w:r w:rsidRPr="000E5699">
        <w:rPr>
          <w:rFonts w:ascii="宋体" w:eastAsia="宋体" w:hAnsi="宋体" w:cs="Times New Roman" w:hint="eastAsia"/>
          <w:sz w:val="26"/>
          <w:szCs w:val="20"/>
        </w:rPr>
        <w:t>,邮政编码</w:t>
      </w:r>
      <w:r w:rsidRPr="000E5699">
        <w:rPr>
          <w:rFonts w:ascii="宋体" w:eastAsia="宋体" w:hAnsi="宋体" w:cs="Times New Roman"/>
          <w:sz w:val="26"/>
          <w:szCs w:val="20"/>
        </w:rPr>
        <w:t>100013)，代为办理</w:t>
      </w:r>
      <w:r w:rsidRPr="000E5699">
        <w:rPr>
          <w:rFonts w:ascii="宋体" w:eastAsia="宋体" w:hAnsi="宋体" w:cs="Times New Roman" w:hint="eastAsia"/>
          <w:sz w:val="26"/>
          <w:szCs w:val="20"/>
        </w:rPr>
        <w:t>名称为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                  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26"/>
          <w:szCs w:val="20"/>
          <w:u w:val="single"/>
        </w:rPr>
      </w:pP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26"/>
          <w:szCs w:val="20"/>
        </w:rPr>
      </w:pPr>
      <w:r w:rsidRPr="000E5699">
        <w:rPr>
          <w:rFonts w:ascii="宋体" w:eastAsia="宋体" w:hAnsi="宋体" w:cs="Times New Roman" w:hint="eastAsia"/>
          <w:sz w:val="26"/>
          <w:szCs w:val="20"/>
        </w:rPr>
        <w:t xml:space="preserve">的 </w:t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</w:rPr>
        <w:t xml:space="preserve"> </w:t>
      </w:r>
      <w:r w:rsidRPr="000E5699">
        <w:rPr>
          <w:rFonts w:ascii="宋体" w:eastAsia="宋体" w:hAnsi="宋体" w:cs="Times New Roman"/>
          <w:sz w:val="25"/>
          <w:szCs w:val="20"/>
        </w:rPr>
        <w:t xml:space="preserve">发明专利  </w:t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宋体" w:hAnsi="宋体" w:cs="Times New Roman"/>
          <w:sz w:val="25"/>
          <w:szCs w:val="20"/>
        </w:rPr>
        <w:t xml:space="preserve"> 实用新型专利</w:t>
      </w:r>
      <w:r w:rsidRPr="000E5699">
        <w:rPr>
          <w:rFonts w:ascii="宋体" w:eastAsia="宋体" w:hAnsi="宋体" w:cs="Times New Roman" w:hint="eastAsia"/>
          <w:sz w:val="25"/>
          <w:szCs w:val="20"/>
        </w:rPr>
        <w:t xml:space="preserve"> </w:t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宋体" w:hAnsi="宋体" w:cs="Times New Roman"/>
          <w:sz w:val="25"/>
          <w:szCs w:val="20"/>
        </w:rPr>
        <w:t>外观设计专利的申请以及专利权有效</w:t>
      </w:r>
      <w:r w:rsidRPr="000E5699">
        <w:rPr>
          <w:rFonts w:ascii="宋体" w:eastAsia="宋体" w:hAnsi="宋体" w:cs="Times New Roman" w:hint="eastAsia"/>
          <w:sz w:val="25"/>
          <w:szCs w:val="20"/>
        </w:rPr>
        <w:t>期内的全部专利事宜</w:t>
      </w:r>
      <w:r w:rsidRPr="000E5699">
        <w:rPr>
          <w:rFonts w:ascii="宋体" w:eastAsia="宋体" w:hAnsi="宋体" w:cs="Times New Roman"/>
          <w:sz w:val="26"/>
          <w:szCs w:val="20"/>
        </w:rPr>
        <w:t>。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25"/>
          <w:szCs w:val="20"/>
        </w:rPr>
      </w:pP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</w:rPr>
        <w:t xml:space="preserve"> </w:t>
      </w:r>
      <w:r w:rsidRPr="000E5699">
        <w:rPr>
          <w:rFonts w:ascii="宋体" w:eastAsia="宋体" w:hAnsi="宋体" w:cs="Times New Roman" w:hint="eastAsia"/>
          <w:sz w:val="25"/>
          <w:szCs w:val="20"/>
        </w:rPr>
        <w:t>国际申请号为</w:t>
      </w:r>
      <w:r w:rsidRPr="000E5699">
        <w:rPr>
          <w:rFonts w:ascii="宋体" w:eastAsia="宋体" w:hAnsi="宋体" w:cs="Times New Roman" w:hint="eastAsia"/>
          <w:sz w:val="25"/>
          <w:szCs w:val="20"/>
          <w:u w:val="single"/>
        </w:rPr>
        <w:t xml:space="preserve">  </w:t>
      </w:r>
      <w:r w:rsidRPr="000E5699">
        <w:rPr>
          <w:rFonts w:ascii="宋体" w:eastAsia="宋体" w:hAnsi="宋体" w:cs="Times New Roman" w:hint="eastAsia"/>
          <w:sz w:val="24"/>
          <w:szCs w:val="20"/>
          <w:u w:val="single"/>
        </w:rPr>
        <w:t xml:space="preserve"> </w:t>
      </w:r>
      <w:r w:rsidRPr="000E5699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  </w:t>
      </w:r>
      <w:r w:rsidRPr="000E5699">
        <w:rPr>
          <w:rFonts w:ascii="宋体" w:eastAsia="宋体" w:hAnsi="宋体" w:cs="Times New Roman" w:hint="eastAsia"/>
          <w:sz w:val="24"/>
          <w:szCs w:val="20"/>
          <w:u w:val="single"/>
        </w:rPr>
        <w:t xml:space="preserve">  </w:t>
      </w:r>
      <w:r w:rsidRPr="000E5699">
        <w:rPr>
          <w:rFonts w:ascii="宋体" w:eastAsia="宋体" w:hAnsi="宋体" w:cs="Times New Roman"/>
          <w:sz w:val="24"/>
          <w:szCs w:val="20"/>
        </w:rPr>
        <w:t>的专利申请在指定局或选定局程序中的</w:t>
      </w:r>
      <w:r w:rsidRPr="000E5699">
        <w:rPr>
          <w:rFonts w:ascii="宋体" w:eastAsia="宋体" w:hAnsi="宋体" w:cs="Times New Roman" w:hint="eastAsia"/>
          <w:sz w:val="25"/>
          <w:szCs w:val="20"/>
        </w:rPr>
        <w:t>全部专利事宜。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MS Mincho" w:hAnsi="宋体" w:cs="Times New Roman" w:hint="eastAsia"/>
          <w:sz w:val="25"/>
          <w:szCs w:val="20"/>
        </w:rPr>
      </w:pPr>
      <w:r w:rsidRPr="000E5699">
        <w:rPr>
          <w:rFonts w:ascii="宋体" w:eastAsia="宋体" w:hAnsi="Times New Roman" w:cs="Times New Roman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E5699">
        <w:rPr>
          <w:rFonts w:ascii="宋体" w:eastAsia="宋体" w:hAnsi="Times New Roman" w:cs="Times New Roman"/>
          <w:sz w:val="18"/>
          <w:szCs w:val="20"/>
        </w:rPr>
        <w:instrText xml:space="preserve"> FORMCHECKBOX </w:instrText>
      </w:r>
      <w:r w:rsidRPr="000E5699">
        <w:rPr>
          <w:rFonts w:ascii="宋体" w:eastAsia="宋体" w:hAnsi="Times New Roman" w:cs="Times New Roman"/>
          <w:sz w:val="18"/>
          <w:szCs w:val="20"/>
        </w:rPr>
      </w:r>
      <w:r w:rsidRPr="000E5699">
        <w:rPr>
          <w:rFonts w:ascii="宋体" w:eastAsia="宋体" w:hAnsi="Times New Roman" w:cs="Times New Roman"/>
          <w:sz w:val="18"/>
          <w:szCs w:val="20"/>
        </w:rPr>
        <w:fldChar w:fldCharType="end"/>
      </w:r>
      <w:r w:rsidRPr="000E5699">
        <w:rPr>
          <w:rFonts w:ascii="宋体" w:eastAsia="MS Mincho" w:hAnsi="Times New Roman" w:cs="Times New Roman" w:hint="eastAsia"/>
          <w:sz w:val="18"/>
          <w:szCs w:val="20"/>
        </w:rPr>
        <w:t xml:space="preserve"> </w:t>
      </w:r>
      <w:r w:rsidRPr="000E5699">
        <w:rPr>
          <w:rFonts w:ascii="宋体" w:eastAsia="宋体" w:hAnsi="宋体" w:cs="Times New Roman" w:hint="eastAsia"/>
          <w:sz w:val="25"/>
          <w:szCs w:val="20"/>
        </w:rPr>
        <w:t>发明创造提出国际申请，以及该申请在国际程序中（包括受理局、国际检索单位、国际局和国际初步审查单位）的全部事宜。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/>
          <w:sz w:val="26"/>
          <w:szCs w:val="20"/>
        </w:rPr>
      </w:pP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/>
          <w:sz w:val="26"/>
          <w:szCs w:val="26"/>
        </w:rPr>
      </w:pPr>
      <w:r w:rsidRPr="000E5699">
        <w:rPr>
          <w:rFonts w:ascii="宋体" w:eastAsia="宋体" w:hAnsi="宋体" w:cs="Times New Roman" w:hint="eastAsia"/>
          <w:sz w:val="26"/>
          <w:szCs w:val="26"/>
        </w:rPr>
        <w:t>委托单位名称或委托人姓名：</w:t>
      </w:r>
      <w:r w:rsidRPr="000E5699">
        <w:rPr>
          <w:rFonts w:ascii="宋体" w:eastAsia="宋体" w:hAnsi="宋体" w:cs="Times New Roman" w:hint="eastAsia"/>
          <w:sz w:val="26"/>
          <w:szCs w:val="26"/>
          <w:u w:val="single"/>
        </w:rPr>
        <w:t xml:space="preserve">  </w:t>
      </w:r>
      <w:r w:rsidRPr="000E5699">
        <w:rPr>
          <w:rFonts w:ascii="Times New Roman" w:eastAsia="宋体" w:hAnsi="Times New Roman" w:cs="Times New Roman" w:hint="eastAsia"/>
          <w:sz w:val="24"/>
          <w:szCs w:val="20"/>
          <w:u w:val="single"/>
        </w:rPr>
        <w:t xml:space="preserve"> </w:t>
      </w:r>
      <w:r w:rsidRPr="000E5699">
        <w:rPr>
          <w:rFonts w:ascii="宋体" w:eastAsia="宋体" w:hAnsi="宋体" w:cs="Times New Roman" w:hint="eastAsia"/>
          <w:sz w:val="26"/>
          <w:szCs w:val="26"/>
          <w:u w:val="single"/>
        </w:rPr>
        <w:t xml:space="preserve">                      </w:t>
      </w:r>
      <w:r w:rsidRPr="000E5699">
        <w:rPr>
          <w:rFonts w:ascii="宋体" w:eastAsia="宋体" w:hAnsi="宋体" w:cs="Times New Roman"/>
          <w:sz w:val="26"/>
          <w:szCs w:val="26"/>
        </w:rPr>
        <w:t xml:space="preserve">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/>
          <w:szCs w:val="20"/>
        </w:rPr>
      </w:pPr>
      <w:r w:rsidRPr="000E5699">
        <w:rPr>
          <w:rFonts w:ascii="宋体" w:eastAsia="宋体" w:hAnsi="宋体" w:cs="Times New Roman" w:hint="eastAsia"/>
          <w:sz w:val="26"/>
          <w:szCs w:val="26"/>
        </w:rPr>
        <w:t>委托单位印章或委托人签字：</w:t>
      </w:r>
      <w:r w:rsidRPr="000E5699">
        <w:rPr>
          <w:rFonts w:ascii="宋体" w:eastAsia="宋体" w:hAnsi="宋体" w:cs="Times New Roman" w:hint="eastAsia"/>
          <w:sz w:val="26"/>
          <w:szCs w:val="26"/>
          <w:u w:val="single"/>
        </w:rPr>
        <w:t xml:space="preserve">   </w:t>
      </w:r>
      <w:r w:rsidRPr="000E5699">
        <w:rPr>
          <w:rFonts w:ascii="宋体" w:eastAsia="宋体" w:hAnsi="宋体" w:cs="Times New Roman" w:hint="eastAsia"/>
          <w:szCs w:val="20"/>
          <w:u w:val="single"/>
        </w:rPr>
        <w:t xml:space="preserve">                                             </w:t>
      </w:r>
      <w:r w:rsidRPr="000E5699">
        <w:rPr>
          <w:rFonts w:ascii="宋体" w:eastAsia="宋体" w:hAnsi="宋体" w:cs="Times New Roman"/>
          <w:szCs w:val="20"/>
        </w:rPr>
        <w:t xml:space="preserve">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/>
          <w:szCs w:val="20"/>
        </w:rPr>
      </w:pPr>
      <w:r w:rsidRPr="000E5699">
        <w:rPr>
          <w:rFonts w:ascii="宋体" w:eastAsia="宋体" w:hAnsi="宋体" w:cs="Times New Roman"/>
          <w:szCs w:val="20"/>
        </w:rPr>
        <w:t>(委托单位无印章的由其法人代表签字)</w:t>
      </w:r>
    </w:p>
    <w:p w:rsidR="000E5699" w:rsidRPr="000E5699" w:rsidRDefault="000E5699" w:rsidP="000E5699">
      <w:pPr>
        <w:adjustRightInd w:val="0"/>
        <w:spacing w:line="320" w:lineRule="exact"/>
        <w:ind w:firstLineChars="300" w:firstLine="780"/>
        <w:textAlignment w:val="baseline"/>
        <w:rPr>
          <w:rFonts w:ascii="宋体" w:eastAsia="宋体" w:hAnsi="宋体" w:cs="Times New Roman" w:hint="eastAsia"/>
          <w:sz w:val="26"/>
          <w:szCs w:val="20"/>
        </w:rPr>
      </w:pPr>
      <w:r w:rsidRPr="000E5699">
        <w:rPr>
          <w:rFonts w:ascii="宋体" w:eastAsia="宋体" w:hAnsi="宋体" w:cs="Times New Roman" w:hint="eastAsia"/>
          <w:sz w:val="26"/>
          <w:szCs w:val="20"/>
        </w:rPr>
        <w:t>委托日期：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                                               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b/>
          <w:sz w:val="26"/>
          <w:szCs w:val="20"/>
          <w:u w:val="single"/>
        </w:rPr>
      </w:pPr>
      <w:r>
        <w:rPr>
          <w:rFonts w:ascii="宋体" w:eastAsia="宋体" w:hAnsi="宋体" w:cs="Times New Roman" w:hint="eastAsia"/>
          <w:b/>
          <w:noProof/>
          <w:sz w:val="26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"/>
            </w:pict>
          </mc:Fallback>
        </mc:AlternateConten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宋体" w:hAnsi="宋体" w:cs="Times New Roman" w:hint="eastAsia"/>
          <w:sz w:val="26"/>
          <w:szCs w:val="20"/>
          <w:u w:val="single"/>
        </w:rPr>
      </w:pPr>
      <w:r w:rsidRPr="000E5699">
        <w:rPr>
          <w:rFonts w:ascii="宋体" w:eastAsia="宋体" w:hAnsi="宋体" w:cs="Times New Roman" w:hint="eastAsia"/>
          <w:b/>
          <w:sz w:val="26"/>
          <w:szCs w:val="20"/>
          <w:u w:val="single"/>
        </w:rPr>
        <w:t>北京林达刘知识产权代理事务所（普通合伙）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</w:t>
      </w:r>
      <w:r w:rsidRPr="000E5699">
        <w:rPr>
          <w:rFonts w:ascii="宋体" w:eastAsia="宋体" w:hAnsi="宋体" w:cs="Times New Roman" w:hint="eastAsia"/>
          <w:sz w:val="26"/>
          <w:szCs w:val="20"/>
        </w:rPr>
        <w:t>指定其代理人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    </w:t>
      </w:r>
      <w:r w:rsidRPr="000E5699">
        <w:rPr>
          <w:rFonts w:ascii="宋体" w:eastAsia="宋体" w:hAnsi="宋体" w:cs="Times New Roman" w:hint="eastAsia"/>
          <w:sz w:val="26"/>
          <w:szCs w:val="20"/>
        </w:rPr>
        <w:t>、</w:t>
      </w:r>
      <w:r w:rsidRPr="000E5699">
        <w:rPr>
          <w:rFonts w:ascii="宋体" w:eastAsia="宋体" w:hAnsi="宋体" w:cs="Times New Roman" w:hint="eastAsia"/>
          <w:sz w:val="26"/>
          <w:szCs w:val="20"/>
          <w:u w:val="single"/>
        </w:rPr>
        <w:t xml:space="preserve">           </w:t>
      </w:r>
    </w:p>
    <w:p w:rsidR="000E5699" w:rsidRPr="000E5699" w:rsidRDefault="000E5699" w:rsidP="000E5699">
      <w:pPr>
        <w:adjustRightInd w:val="0"/>
        <w:spacing w:line="320" w:lineRule="exact"/>
        <w:textAlignment w:val="baseline"/>
        <w:rPr>
          <w:rFonts w:ascii="宋体" w:eastAsia="MS Mincho" w:hAnsi="宋体" w:cs="Times New Roman" w:hint="eastAsia"/>
          <w:sz w:val="16"/>
          <w:szCs w:val="16"/>
          <w:u w:val="single"/>
        </w:rPr>
      </w:pPr>
      <w:r w:rsidRPr="000E5699">
        <w:rPr>
          <w:rFonts w:ascii="宋体" w:eastAsia="宋体" w:hAnsi="宋体" w:cs="Times New Roman" w:hint="eastAsia"/>
          <w:sz w:val="26"/>
          <w:szCs w:val="20"/>
        </w:rPr>
        <w:t>办理该申请案件的相关事宜。</w:t>
      </w:r>
    </w:p>
    <w:p w:rsidR="000E5699" w:rsidRPr="000E5699" w:rsidRDefault="000E5699" w:rsidP="000E5699">
      <w:pPr>
        <w:adjustRightInd w:val="0"/>
        <w:spacing w:line="320" w:lineRule="exact"/>
        <w:ind w:firstLineChars="850" w:firstLine="2210"/>
        <w:jc w:val="left"/>
        <w:textAlignment w:val="baseline"/>
        <w:rPr>
          <w:rFonts w:ascii="宋体" w:eastAsia="宋体" w:hAnsi="宋体" w:cs="Times New Roman" w:hint="eastAsia"/>
          <w:sz w:val="26"/>
          <w:szCs w:val="20"/>
        </w:rPr>
      </w:pPr>
    </w:p>
    <w:p w:rsidR="000E5699" w:rsidRPr="000E5699" w:rsidRDefault="000E5699" w:rsidP="000E5699">
      <w:pPr>
        <w:adjustRightInd w:val="0"/>
        <w:spacing w:line="320" w:lineRule="exact"/>
        <w:ind w:firstLineChars="200" w:firstLine="520"/>
        <w:jc w:val="left"/>
        <w:textAlignment w:val="baseline"/>
        <w:rPr>
          <w:rFonts w:ascii="宋体" w:eastAsia="宋体" w:hAnsi="Arial" w:cs="Times New Roman" w:hint="eastAsia"/>
          <w:spacing w:val="-10"/>
          <w:sz w:val="24"/>
          <w:szCs w:val="20"/>
        </w:rPr>
      </w:pPr>
      <w:r w:rsidRPr="000E5699">
        <w:rPr>
          <w:rFonts w:ascii="宋体" w:eastAsia="宋体" w:hAnsi="宋体" w:cs="Times New Roman" w:hint="eastAsia"/>
          <w:sz w:val="26"/>
          <w:szCs w:val="20"/>
        </w:rPr>
        <w:t xml:space="preserve">代理机构：北京林达刘知识产权代理事务所（普通合伙）　</w:t>
      </w:r>
      <w:r w:rsidRPr="000E5699">
        <w:rPr>
          <w:rFonts w:ascii="宋体" w:eastAsia="宋体" w:hAnsi="宋体" w:cs="Times New Roman"/>
          <w:sz w:val="26"/>
          <w:szCs w:val="20"/>
        </w:rPr>
        <w:t>(印章)</w:t>
      </w:r>
    </w:p>
    <w:p w:rsidR="00B3667E" w:rsidRPr="000E5699" w:rsidRDefault="00B3667E">
      <w:pPr>
        <w:rPr>
          <w:rFonts w:hint="eastAsia"/>
        </w:rPr>
      </w:pPr>
      <w:bookmarkStart w:id="0" w:name="_GoBack"/>
      <w:bookmarkEnd w:id="0"/>
    </w:p>
    <w:sectPr w:rsidR="00B3667E" w:rsidRPr="000E5699">
      <w:headerReference w:type="default" r:id="rId7"/>
      <w:footerReference w:type="default" r:id="rId8"/>
      <w:pgSz w:w="11907" w:h="16840" w:code="9"/>
      <w:pgMar w:top="856" w:right="1701" w:bottom="936" w:left="1701" w:header="0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22" w:rsidRDefault="00AB0122" w:rsidP="000E5699">
      <w:r>
        <w:separator/>
      </w:r>
    </w:p>
  </w:endnote>
  <w:endnote w:type="continuationSeparator" w:id="0">
    <w:p w:rsidR="00AB0122" w:rsidRDefault="00AB0122" w:rsidP="000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BC" w:rsidRDefault="00AB0122" w:rsidP="005B5621">
    <w:pPr>
      <w:rPr>
        <w:rFonts w:ascii="黑体" w:eastAsia="黑体" w:hAnsi="宋体" w:hint="eastAsia"/>
        <w:sz w:val="18"/>
      </w:rPr>
    </w:pPr>
    <w:r>
      <w:rPr>
        <w:rFonts w:ascii="黑体" w:eastAsia="黑体" w:hAnsi="宋体" w:hint="eastAsia"/>
        <w:sz w:val="18"/>
      </w:rPr>
      <w:t>100021</w:t>
    </w:r>
  </w:p>
  <w:p w:rsidR="004B3EBC" w:rsidRDefault="00AB0122" w:rsidP="005B5621">
    <w:pPr>
      <w:pStyle w:val="a4"/>
    </w:pPr>
    <w:r>
      <w:rPr>
        <w:rFonts w:ascii="黑体" w:eastAsia="黑体" w:hAnsi="宋体" w:hint="eastAsia"/>
      </w:rPr>
      <w:t>2010.2</w:t>
    </w:r>
  </w:p>
  <w:p w:rsidR="004B3EBC" w:rsidRDefault="00AB01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22" w:rsidRDefault="00AB0122" w:rsidP="000E5699">
      <w:r>
        <w:separator/>
      </w:r>
    </w:p>
  </w:footnote>
  <w:footnote w:type="continuationSeparator" w:id="0">
    <w:p w:rsidR="00AB0122" w:rsidRDefault="00AB0122" w:rsidP="000E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BC" w:rsidRDefault="00AB012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6"/>
    <w:rsid w:val="000E5699"/>
    <w:rsid w:val="009F1746"/>
    <w:rsid w:val="00AB0122"/>
    <w:rsid w:val="00B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c0553</dc:creator>
  <cp:keywords/>
  <dc:description/>
  <cp:lastModifiedBy>c0553</cp:lastModifiedBy>
  <cp:revision>2</cp:revision>
  <dcterms:created xsi:type="dcterms:W3CDTF">2017-07-06T07:17:00Z</dcterms:created>
  <dcterms:modified xsi:type="dcterms:W3CDTF">2017-07-06T07:17:00Z</dcterms:modified>
</cp:coreProperties>
</file>